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91A" w:rsidRPr="0026691A" w:rsidRDefault="0026691A" w:rsidP="0026691A">
      <w:pPr>
        <w:spacing w:after="240" w:line="240" w:lineRule="auto"/>
        <w:jc w:val="both"/>
        <w:outlineLvl w:val="1"/>
        <w:rPr>
          <w:rFonts w:ascii="Arial" w:eastAsia="Times New Roman" w:hAnsi="Arial" w:cs="Arial"/>
          <w:b/>
          <w:kern w:val="36"/>
          <w:sz w:val="24"/>
          <w:szCs w:val="24"/>
        </w:rPr>
      </w:pPr>
      <w:bookmarkStart w:id="0" w:name="_GoBack"/>
      <w:bookmarkEnd w:id="0"/>
      <w:r w:rsidRPr="0026691A">
        <w:rPr>
          <w:rFonts w:ascii="Arial" w:eastAsia="Times New Roman" w:hAnsi="Arial" w:cs="Arial"/>
          <w:b/>
          <w:kern w:val="36"/>
          <w:sz w:val="24"/>
          <w:szCs w:val="24"/>
        </w:rPr>
        <w:t>Закон РТ от 14 октября 2010 г. N 71-ЗРТ 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6691A">
        <w:rPr>
          <w:rFonts w:ascii="Times New Roman" w:eastAsia="Times New Roman" w:hAnsi="Times New Roman" w:cs="Times New Roman"/>
          <w:b/>
          <w:sz w:val="24"/>
          <w:szCs w:val="24"/>
        </w:rPr>
        <w:t>Принят</w:t>
      </w:r>
      <w:proofErr w:type="gramEnd"/>
      <w:r w:rsidRPr="0026691A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Государственным Советом РТ 23 сентября 2010 года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Статья 1. Предмет регулирования настоящего Закона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Настоящий Закон в соответствии с </w:t>
      </w:r>
      <w:hyperlink r:id="rId5" w:history="1">
        <w:r w:rsidRPr="0026691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Федеральным законом</w:t>
        </w:r>
      </w:hyperlink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 от 24 июля 1998 года N 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Статья 2. Основные понятия, используемые в настоящем Законе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Для целей настоящего Закона применяются следующие основные понятия: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2) места, в которых нахождение несовершеннолетних запрещается, - места, установленные Федеральным законом и 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3) места, в которых нахождение несовершеннолетних ограничивается, - места, установленные Федеральным законом и 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5) ночное время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 31 августа включительно.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lastRenderedPageBreak/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2) осуществление </w:t>
      </w: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 нахождением несовершеннолетних в местах, в которых их нахождение запрещается или ограничивается;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3) выявление несовершеннолетних в местах, в которых их нахождение запрещается или ограничивается;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7) установление административной ответственности за нарушение требований настоящего Закона.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Статья 4. Определение мест, в которых нахождение несовершеннолетних запрещается или ограничивается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1) в общественных местах, в том числе на улицах, стадионах, в парках, скверах;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lastRenderedPageBreak/>
        <w:t>2) в транспортных средствах общего пользования;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5) на водоемах и прилегающих к ним территориях;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</w:t>
      </w: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</w:t>
      </w:r>
      <w:proofErr w:type="gramEnd"/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6. Решение об определении иных мест, в которых нахождение несовершеннолетних запрещается или ограничивается, принимается представительным органом </w:t>
      </w:r>
      <w:r w:rsidRPr="0026691A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муниципального района, городского округа на основании положительного заключения экспертной комиссии.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Республики Татарстан и других субъектов Российской Федерации.</w:t>
      </w:r>
      <w:proofErr w:type="gramEnd"/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</w:t>
      </w:r>
      <w:hyperlink r:id="rId6" w:anchor="403" w:history="1">
        <w:r w:rsidRPr="0026691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частью 3</w:t>
        </w:r>
      </w:hyperlink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  <w:proofErr w:type="gramEnd"/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Статья 6. Требования к обеспечению мер по предупреждению причинения вреда здоровью детей и их развитию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lastRenderedPageBreak/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</w:t>
      </w:r>
      <w:proofErr w:type="gramEnd"/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 ограничивается, обязаны: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</w:t>
      </w:r>
      <w:r w:rsidRPr="0026691A">
        <w:rPr>
          <w:rFonts w:ascii="Times New Roman" w:eastAsia="Times New Roman" w:hAnsi="Times New Roman" w:cs="Times New Roman"/>
          <w:sz w:val="24"/>
          <w:szCs w:val="24"/>
        </w:rPr>
        <w:lastRenderedPageBreak/>
        <w:t>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а) место и время обнаружения ребенка;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  <w:proofErr w:type="gramEnd"/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г) данные о совершеннолетних лицах, с которыми обнаружен ребенок (если имеются);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д) фамилию, имя, отчество и должность лица, передавшего сообщение, его контактный телефон.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Статья 8. Ответственность за нарушение настоящего Закона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</w:t>
      </w:r>
      <w:r w:rsidRPr="0026691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 </w:t>
      </w:r>
      <w:hyperlink r:id="rId7" w:anchor="311" w:history="1">
        <w:r w:rsidRPr="0026691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Кодексом</w:t>
        </w:r>
      </w:hyperlink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об административных правонарушениях.</w:t>
      </w:r>
      <w:proofErr w:type="gramEnd"/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Статья 9. Вступление в силу настоящего Закона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Настоящий Закон вступает в силу через 10 дней после дня его </w:t>
      </w:r>
      <w:hyperlink r:id="rId8" w:history="1">
        <w:r w:rsidRPr="0026691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официального опубликования</w:t>
        </w:r>
      </w:hyperlink>
      <w:r w:rsidRPr="002669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26691A">
        <w:rPr>
          <w:rFonts w:ascii="Arial" w:eastAsia="Times New Roman" w:hAnsi="Arial" w:cs="Arial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5"/>
        <w:gridCol w:w="4846"/>
      </w:tblGrid>
      <w:tr w:rsidR="0026691A" w:rsidRPr="0026691A" w:rsidTr="0026691A">
        <w:tc>
          <w:tcPr>
            <w:tcW w:w="2500" w:type="pct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691A" w:rsidRPr="0026691A" w:rsidRDefault="0026691A" w:rsidP="0026691A">
            <w:pPr>
              <w:spacing w:before="100" w:beforeAutospacing="1" w:after="24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91A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Президент Республики Татарстан</w:t>
            </w:r>
          </w:p>
        </w:tc>
        <w:tc>
          <w:tcPr>
            <w:tcW w:w="2500" w:type="pct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691A" w:rsidRPr="0026691A" w:rsidRDefault="0026691A" w:rsidP="0026691A">
            <w:pPr>
              <w:spacing w:before="100" w:beforeAutospacing="1" w:after="24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91A">
              <w:rPr>
                <w:rFonts w:ascii="Times New Roman" w:eastAsia="Times New Roman" w:hAnsi="Times New Roman" w:cs="Times New Roman"/>
                <w:sz w:val="24"/>
                <w:szCs w:val="24"/>
              </w:rPr>
              <w:t>Р.Н. </w:t>
            </w:r>
            <w:proofErr w:type="spellStart"/>
            <w:r w:rsidRPr="0026691A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Минниханов</w:t>
            </w:r>
            <w:proofErr w:type="spellEnd"/>
          </w:p>
        </w:tc>
      </w:tr>
    </w:tbl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2683" w:rsidRDefault="00122683"/>
    <w:sectPr w:rsidR="0012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1A"/>
    <w:rsid w:val="00122683"/>
    <w:rsid w:val="0026691A"/>
    <w:rsid w:val="0040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10"/>
    <w:basedOn w:val="a0"/>
    <w:rsid w:val="002669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10"/>
    <w:basedOn w:val="a0"/>
    <w:rsid w:val="00266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4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05286">
                      <w:marLeft w:val="376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106302">
                          <w:marLeft w:val="0"/>
                          <w:marRight w:val="0"/>
                          <w:marTop w:val="0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37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825994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813161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arant.ru/hotlaw/tatarstan/284426/" TargetMode="External"/><Relationship Id="rId5" Type="http://schemas.openxmlformats.org/officeDocument/2006/relationships/hyperlink" Target="http://base.garant.ru/179146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2505</Words>
  <Characters>14282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Нуратма3</cp:lastModifiedBy>
  <cp:revision>2</cp:revision>
  <dcterms:created xsi:type="dcterms:W3CDTF">2017-06-20T09:00:00Z</dcterms:created>
  <dcterms:modified xsi:type="dcterms:W3CDTF">2017-06-20T09:00:00Z</dcterms:modified>
</cp:coreProperties>
</file>